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25" w:rsidRPr="00C3415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>Committee</w:t>
      </w:r>
      <w:r w:rsidR="004B1E01" w:rsidRPr="00C34159">
        <w:rPr>
          <w:rStyle w:val="Strong"/>
          <w:rFonts w:cstheme="minorHAnsi"/>
          <w:sz w:val="28"/>
          <w:szCs w:val="28"/>
        </w:rPr>
        <w:t xml:space="preserve"> Name</w:t>
      </w:r>
      <w:r w:rsidRPr="00C34159">
        <w:rPr>
          <w:rStyle w:val="Strong"/>
          <w:rFonts w:cstheme="minorHAnsi"/>
          <w:sz w:val="28"/>
          <w:szCs w:val="28"/>
        </w:rPr>
        <w:t xml:space="preserve">: </w:t>
      </w:r>
      <w:r w:rsidR="00E94D3A" w:rsidRPr="00C34159">
        <w:rPr>
          <w:rStyle w:val="Strong"/>
          <w:rFonts w:cstheme="minorHAnsi"/>
          <w:sz w:val="28"/>
          <w:szCs w:val="28"/>
        </w:rPr>
        <w:t>College Council</w:t>
      </w:r>
      <w:r w:rsidR="00E94D3A" w:rsidRPr="00C34159">
        <w:rPr>
          <w:rStyle w:val="Strong"/>
          <w:rFonts w:cstheme="minorHAnsi"/>
          <w:sz w:val="28"/>
          <w:szCs w:val="28"/>
        </w:rPr>
        <w:tab/>
      </w:r>
    </w:p>
    <w:p w:rsidR="009B7B25" w:rsidRPr="00C34159" w:rsidRDefault="00032AC2" w:rsidP="62619B21">
      <w:pPr>
        <w:pStyle w:val="DateLine"/>
        <w:tabs>
          <w:tab w:val="left" w:pos="90"/>
        </w:tabs>
        <w:spacing w:after="0"/>
        <w:rPr>
          <w:rStyle w:val="Strong"/>
          <w:rFonts w:cstheme="minorBidi"/>
          <w:sz w:val="28"/>
          <w:szCs w:val="28"/>
        </w:rPr>
      </w:pPr>
      <w:r w:rsidRPr="62619B21">
        <w:rPr>
          <w:rStyle w:val="Strong"/>
          <w:rFonts w:cstheme="minorBidi"/>
          <w:sz w:val="28"/>
          <w:szCs w:val="28"/>
        </w:rPr>
        <w:t xml:space="preserve">Date: </w:t>
      </w:r>
      <w:r w:rsidR="00FF5D17">
        <w:rPr>
          <w:rStyle w:val="Strong"/>
          <w:rFonts w:cstheme="minorBidi"/>
          <w:sz w:val="28"/>
          <w:szCs w:val="28"/>
        </w:rPr>
        <w:t>November 17</w:t>
      </w:r>
      <w:r w:rsidR="006B4296" w:rsidRPr="62619B21">
        <w:rPr>
          <w:rStyle w:val="Strong"/>
          <w:rFonts w:cstheme="minorBidi"/>
          <w:sz w:val="28"/>
          <w:szCs w:val="28"/>
        </w:rPr>
        <w:t>, 2022</w:t>
      </w:r>
    </w:p>
    <w:p w:rsidR="009B7B25" w:rsidRPr="00C34159" w:rsidRDefault="009B7B25" w:rsidP="00C34159">
      <w:pPr>
        <w:pStyle w:val="DateLine"/>
        <w:tabs>
          <w:tab w:val="left" w:pos="90"/>
        </w:tabs>
        <w:spacing w:after="0"/>
        <w:rPr>
          <w:rStyle w:val="Strong"/>
          <w:rFonts w:cstheme="minorHAnsi"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 xml:space="preserve">Time: </w:t>
      </w:r>
      <w:r w:rsidR="003D0267" w:rsidRPr="00C34159">
        <w:rPr>
          <w:rStyle w:val="Strong"/>
          <w:rFonts w:cstheme="minorHAnsi"/>
          <w:sz w:val="28"/>
          <w:szCs w:val="28"/>
        </w:rPr>
        <w:t>2:00pm – 4:00pm</w:t>
      </w:r>
    </w:p>
    <w:p w:rsidR="009B7B25" w:rsidRPr="00C34159" w:rsidRDefault="009B7B25" w:rsidP="00C34159">
      <w:pPr>
        <w:pStyle w:val="DateLine"/>
        <w:tabs>
          <w:tab w:val="left" w:pos="90"/>
        </w:tabs>
        <w:rPr>
          <w:rFonts w:cstheme="minorHAnsi"/>
          <w:b/>
          <w:bCs/>
          <w:sz w:val="28"/>
          <w:szCs w:val="28"/>
        </w:rPr>
      </w:pPr>
      <w:r w:rsidRPr="00C34159">
        <w:rPr>
          <w:rStyle w:val="Strong"/>
          <w:rFonts w:cstheme="minorHAnsi"/>
          <w:sz w:val="28"/>
          <w:szCs w:val="28"/>
        </w:rPr>
        <w:t>Location:</w:t>
      </w:r>
      <w:r w:rsidR="00AD2E3B" w:rsidRPr="00C34159">
        <w:rPr>
          <w:rStyle w:val="Strong"/>
          <w:rFonts w:cstheme="minorHAnsi"/>
          <w:sz w:val="28"/>
          <w:szCs w:val="28"/>
        </w:rPr>
        <w:t xml:space="preserve"> </w:t>
      </w:r>
      <w:r w:rsidR="00FF5D17">
        <w:rPr>
          <w:rStyle w:val="Strong"/>
          <w:rFonts w:cstheme="minorHAnsi"/>
          <w:sz w:val="28"/>
          <w:szCs w:val="28"/>
        </w:rPr>
        <w:t>MB 318</w:t>
      </w:r>
      <w:r w:rsidR="00DE0D8C">
        <w:rPr>
          <w:rStyle w:val="Strong"/>
          <w:rFonts w:cstheme="minorHAnsi"/>
          <w:sz w:val="28"/>
          <w:szCs w:val="28"/>
        </w:rPr>
        <w:t xml:space="preserve"> &amp; Zoom</w:t>
      </w:r>
    </w:p>
    <w:p w:rsidR="00032AC2" w:rsidRPr="00C34159" w:rsidRDefault="00032AC2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Call to Order</w:t>
      </w:r>
    </w:p>
    <w:p w:rsidR="00E94D3A" w:rsidRPr="00C34159" w:rsidRDefault="00E94D3A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Purpose of the Meeting</w:t>
      </w:r>
      <w:r w:rsidR="00683127" w:rsidRPr="00C34159">
        <w:rPr>
          <w:rFonts w:cstheme="minorHAnsi"/>
        </w:rPr>
        <w:br/>
      </w:r>
      <w:r w:rsidR="00683127" w:rsidRPr="00C34159">
        <w:rPr>
          <w:rFonts w:eastAsia="Calibri" w:cstheme="minorHAnsi"/>
          <w:b w:val="0"/>
        </w:rPr>
        <w:t xml:space="preserve">The purpose of the College Council is to serve as the chief advisory and participatory recommending body to the </w:t>
      </w:r>
      <w:r w:rsidR="00B71FD4" w:rsidRPr="00C34159">
        <w:rPr>
          <w:rFonts w:eastAsia="Calibri" w:cstheme="minorHAnsi"/>
          <w:b w:val="0"/>
        </w:rPr>
        <w:t>President and</w:t>
      </w:r>
      <w:r w:rsidR="00683127" w:rsidRPr="00C34159">
        <w:rPr>
          <w:rFonts w:eastAsia="Calibri" w:cstheme="minorHAns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:rsidR="00E94D3A" w:rsidRPr="00C34159" w:rsidRDefault="00E94D3A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Approval of Minutes and Action Items</w:t>
      </w:r>
    </w:p>
    <w:p w:rsidR="006040AD" w:rsidRPr="00C34159" w:rsidRDefault="006040AD" w:rsidP="00C34159">
      <w:pPr>
        <w:pStyle w:val="Heading2"/>
        <w:tabs>
          <w:tab w:val="left" w:pos="90"/>
        </w:tabs>
        <w:rPr>
          <w:rFonts w:cstheme="minorHAnsi"/>
        </w:rPr>
      </w:pPr>
      <w:r w:rsidRPr="00C34159">
        <w:rPr>
          <w:rFonts w:cstheme="minorHAnsi"/>
        </w:rPr>
        <w:t>Approval of Agenda</w:t>
      </w:r>
    </w:p>
    <w:p w:rsidR="005916DC" w:rsidRPr="00C34159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Constituency Reports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Academic Senate – Yvonne Mills 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Classified Senate – Vacant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Student Government – </w:t>
      </w:r>
      <w:r w:rsidR="00134DBD">
        <w:rPr>
          <w:rFonts w:cstheme="minorHAnsi"/>
          <w:sz w:val="28"/>
          <w:szCs w:val="28"/>
        </w:rPr>
        <w:t>Fatima Chavez</w:t>
      </w:r>
      <w:r w:rsidR="004A2C53">
        <w:rPr>
          <w:rFonts w:cstheme="minorHAnsi"/>
          <w:sz w:val="28"/>
          <w:szCs w:val="28"/>
        </w:rPr>
        <w:t xml:space="preserve"> Gomez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Consultation Council – President Hancock/Yvonne Mills 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Community College Association (CCA) – Joe Slovacek</w:t>
      </w:r>
    </w:p>
    <w:p w:rsidR="005916DC" w:rsidRPr="00C34159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California School Employee Association (CSEA) – Mike Barrett</w:t>
      </w:r>
      <w:r w:rsidRPr="00C34159">
        <w:rPr>
          <w:rFonts w:cstheme="minorHAnsi"/>
          <w:sz w:val="28"/>
          <w:szCs w:val="28"/>
        </w:rPr>
        <w:br/>
      </w:r>
    </w:p>
    <w:p w:rsidR="00C66C64" w:rsidRPr="00C34159" w:rsidRDefault="00C66C6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Reporting Committees</w:t>
      </w:r>
      <w:r w:rsidR="009F5594" w:rsidRPr="00C34159">
        <w:rPr>
          <w:rFonts w:cstheme="minorHAnsi"/>
        </w:rPr>
        <w:t xml:space="preserve"> </w:t>
      </w:r>
    </w:p>
    <w:p w:rsidR="00C66C64" w:rsidRPr="00C34159" w:rsidRDefault="00C66C64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Facilities – </w:t>
      </w:r>
      <w:r w:rsidR="00E96D59" w:rsidRPr="00C34159">
        <w:rPr>
          <w:rFonts w:cstheme="minorHAnsi"/>
          <w:sz w:val="28"/>
          <w:szCs w:val="28"/>
        </w:rPr>
        <w:t>Cody Pauxtis</w:t>
      </w:r>
    </w:p>
    <w:p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Safety &amp; Security – </w:t>
      </w:r>
      <w:r w:rsidR="00E20682" w:rsidRPr="00C34159">
        <w:rPr>
          <w:rFonts w:asciiTheme="minorHAnsi" w:hAnsiTheme="minorHAnsi" w:cstheme="minorHAnsi"/>
          <w:sz w:val="28"/>
          <w:szCs w:val="28"/>
        </w:rPr>
        <w:t>Kevin King</w:t>
      </w:r>
    </w:p>
    <w:p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Technology Resource Team (TRT) – Mike Campbell</w:t>
      </w:r>
    </w:p>
    <w:p w:rsidR="00C66C64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</w:t>
      </w:r>
      <w:r w:rsidR="004C766B">
        <w:rPr>
          <w:rFonts w:asciiTheme="minorHAnsi" w:hAnsiTheme="minorHAnsi" w:cstheme="minorHAnsi"/>
          <w:sz w:val="28"/>
          <w:szCs w:val="28"/>
        </w:rPr>
        <w:t>Student Equity and Achievement Committee (SEAC)</w:t>
      </w:r>
      <w:r w:rsidRPr="00C34159">
        <w:rPr>
          <w:rFonts w:asciiTheme="minorHAnsi" w:hAnsiTheme="minorHAnsi" w:cstheme="minorHAnsi"/>
          <w:sz w:val="28"/>
          <w:szCs w:val="28"/>
        </w:rPr>
        <w:t>– Heather Ostash</w:t>
      </w:r>
    </w:p>
    <w:p w:rsidR="005916DC" w:rsidRPr="00C34159" w:rsidRDefault="00C66C64" w:rsidP="00C34159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hAnsiTheme="minorHAnsi" w:cstheme="minorHAnsi"/>
          <w:sz w:val="28"/>
          <w:szCs w:val="28"/>
        </w:rPr>
      </w:pPr>
      <w:r w:rsidRPr="00C34159">
        <w:rPr>
          <w:rFonts w:asciiTheme="minorHAnsi" w:hAnsiTheme="minorHAnsi" w:cstheme="minorHAnsi"/>
          <w:sz w:val="28"/>
          <w:szCs w:val="28"/>
        </w:rPr>
        <w:t xml:space="preserve"> Incarcerated Students</w:t>
      </w:r>
      <w:r w:rsidR="0051050A">
        <w:rPr>
          <w:rFonts w:asciiTheme="minorHAnsi" w:hAnsiTheme="minorHAnsi" w:cstheme="minorHAnsi"/>
          <w:sz w:val="28"/>
          <w:szCs w:val="28"/>
        </w:rPr>
        <w:t xml:space="preserve"> Education Program – Corey Marvin</w:t>
      </w:r>
      <w:r w:rsidR="005916DC" w:rsidRPr="00C34159">
        <w:rPr>
          <w:rFonts w:asciiTheme="minorHAnsi" w:hAnsiTheme="minorHAnsi" w:cstheme="minorHAnsi"/>
          <w:sz w:val="28"/>
          <w:szCs w:val="28"/>
        </w:rPr>
        <w:br/>
      </w:r>
    </w:p>
    <w:p w:rsidR="005916DC" w:rsidRPr="00C34159" w:rsidRDefault="005916DC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 xml:space="preserve">Associated Committees </w:t>
      </w:r>
    </w:p>
    <w:p w:rsidR="005916DC" w:rsidRPr="00D46C24" w:rsidRDefault="005916DC" w:rsidP="00C34159">
      <w:pPr>
        <w:pStyle w:val="DiscussionItem"/>
        <w:numPr>
          <w:ilvl w:val="1"/>
          <w:numId w:val="2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 Budget Development – </w:t>
      </w:r>
      <w:r w:rsidR="00DE0D8C">
        <w:rPr>
          <w:rFonts w:cstheme="minorHAnsi"/>
          <w:sz w:val="28"/>
          <w:szCs w:val="28"/>
        </w:rPr>
        <w:t>Chad Houck</w:t>
      </w:r>
      <w:r w:rsidRPr="00C34159">
        <w:rPr>
          <w:rFonts w:cstheme="minorHAnsi"/>
          <w:sz w:val="28"/>
          <w:szCs w:val="28"/>
        </w:rPr>
        <w:t xml:space="preserve"> – </w:t>
      </w:r>
      <w:r w:rsidRPr="00C34159">
        <w:rPr>
          <w:rFonts w:cstheme="minorHAnsi"/>
          <w:i/>
          <w:sz w:val="28"/>
          <w:szCs w:val="28"/>
        </w:rPr>
        <w:t>Title V, Sec. 53200:C.10</w:t>
      </w:r>
    </w:p>
    <w:p w:rsidR="00DE0D8C" w:rsidRDefault="00D92EEC" w:rsidP="00825150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7</w:t>
      </w:r>
      <w:r w:rsidR="005916DC" w:rsidRPr="00C34159">
        <w:rPr>
          <w:rFonts w:cstheme="minorHAnsi"/>
          <w:sz w:val="28"/>
          <w:szCs w:val="28"/>
        </w:rPr>
        <w:t>.1</w:t>
      </w:r>
      <w:proofErr w:type="gramStart"/>
      <w:r w:rsidR="005916DC" w:rsidRPr="00C34159">
        <w:rPr>
          <w:rFonts w:cstheme="minorHAnsi"/>
          <w:sz w:val="28"/>
          <w:szCs w:val="28"/>
        </w:rPr>
        <w:t>.a</w:t>
      </w:r>
      <w:proofErr w:type="gramEnd"/>
      <w:r w:rsidR="005916DC" w:rsidRPr="00C34159">
        <w:rPr>
          <w:rFonts w:cstheme="minorHAnsi"/>
          <w:sz w:val="28"/>
          <w:szCs w:val="28"/>
        </w:rPr>
        <w:t xml:space="preserve"> District Wide Budget Development Committee </w:t>
      </w:r>
      <w:r w:rsidR="005916DC" w:rsidRPr="00C34159">
        <w:rPr>
          <w:rFonts w:cstheme="minorHAnsi"/>
          <w:i/>
          <w:sz w:val="28"/>
          <w:szCs w:val="28"/>
        </w:rPr>
        <w:t>Title V, Sec. 53200:C.10</w:t>
      </w:r>
    </w:p>
    <w:p w:rsidR="005916DC" w:rsidRPr="00C34159" w:rsidRDefault="00DE0D8C" w:rsidP="00DE0D8C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720" w:hanging="36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i/>
          <w:sz w:val="28"/>
          <w:szCs w:val="28"/>
        </w:rPr>
        <w:t xml:space="preserve">7.2 </w:t>
      </w:r>
      <w:r w:rsidR="005916DC" w:rsidRPr="00C34159">
        <w:rPr>
          <w:rFonts w:cstheme="minorHAnsi"/>
          <w:sz w:val="28"/>
          <w:szCs w:val="28"/>
        </w:rPr>
        <w:t xml:space="preserve"> Institutional</w:t>
      </w:r>
      <w:proofErr w:type="gramEnd"/>
      <w:r w:rsidR="005916DC" w:rsidRPr="00C34159">
        <w:rPr>
          <w:rFonts w:cstheme="minorHAnsi"/>
          <w:sz w:val="28"/>
          <w:szCs w:val="28"/>
        </w:rPr>
        <w:t xml:space="preserve"> Effectiveness Committee (IEC) – Corey Marvin </w:t>
      </w:r>
      <w:r w:rsidR="005916DC" w:rsidRPr="00C34159">
        <w:rPr>
          <w:rFonts w:cstheme="minorHAnsi"/>
          <w:i/>
          <w:sz w:val="28"/>
          <w:szCs w:val="28"/>
        </w:rPr>
        <w:t xml:space="preserve">Title V, Sec. 53200:C.10 </w:t>
      </w:r>
    </w:p>
    <w:p w:rsidR="005916DC" w:rsidRPr="00C34159" w:rsidRDefault="005916DC" w:rsidP="00DE0D8C">
      <w:pPr>
        <w:pStyle w:val="DiscussionItem"/>
        <w:numPr>
          <w:ilvl w:val="1"/>
          <w:numId w:val="7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  <w:r w:rsidRPr="00C34159">
        <w:rPr>
          <w:rFonts w:cstheme="minorHAnsi"/>
          <w:sz w:val="28"/>
          <w:szCs w:val="28"/>
        </w:rPr>
        <w:t xml:space="preserve">Professional Development – Corey Marvin </w:t>
      </w:r>
      <w:r w:rsidRPr="00C34159">
        <w:rPr>
          <w:rFonts w:cstheme="minorHAnsi"/>
          <w:i/>
          <w:sz w:val="28"/>
          <w:szCs w:val="28"/>
        </w:rPr>
        <w:t>Title V, Sec. 53200:C.8</w:t>
      </w:r>
    </w:p>
    <w:p w:rsidR="005916DC" w:rsidRPr="00C34159" w:rsidRDefault="00DE0D8C" w:rsidP="00DE0D8C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7.4</w:t>
      </w:r>
      <w:r w:rsidR="005916DC" w:rsidRPr="00C34159">
        <w:rPr>
          <w:rFonts w:cstheme="minorHAnsi"/>
          <w:sz w:val="28"/>
          <w:szCs w:val="28"/>
        </w:rPr>
        <w:t xml:space="preserve"> Accreditation – Corey Marvin </w:t>
      </w:r>
      <w:r w:rsidR="005916DC" w:rsidRPr="00C34159">
        <w:rPr>
          <w:rFonts w:cstheme="minorHAnsi"/>
          <w:i/>
          <w:sz w:val="28"/>
          <w:szCs w:val="28"/>
        </w:rPr>
        <w:t>Title V, Sec. 53200:C.7</w:t>
      </w:r>
    </w:p>
    <w:p w:rsidR="00BC6D00" w:rsidRDefault="00BC6D00" w:rsidP="00BC6D00">
      <w:pPr>
        <w:pStyle w:val="Heading2"/>
        <w:tabs>
          <w:tab w:val="left" w:pos="90"/>
        </w:tabs>
        <w:spacing w:afterAutospacing="1"/>
        <w:contextualSpacing/>
      </w:pPr>
      <w:r w:rsidRPr="2A8F1841">
        <w:rPr>
          <w:rFonts w:cstheme="minorBidi"/>
        </w:rPr>
        <w:lastRenderedPageBreak/>
        <w:t>Task Force Updates</w:t>
      </w:r>
    </w:p>
    <w:p w:rsidR="00BC6D00" w:rsidRPr="008D1E69" w:rsidRDefault="00BC6D00" w:rsidP="00BC6D00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>Enrollment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and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 xml:space="preserve"> Student Success with Equity</w:t>
      </w:r>
      <w:r>
        <w:rPr>
          <w:rFonts w:asciiTheme="minorHAnsi" w:eastAsiaTheme="minorEastAsia" w:hAnsiTheme="minorHAnsi" w:cstheme="minorBidi"/>
          <w:sz w:val="28"/>
          <w:szCs w:val="28"/>
        </w:rPr>
        <w:t xml:space="preserve"> – Corey Marvin</w:t>
      </w:r>
    </w:p>
    <w:p w:rsidR="00BC6D00" w:rsidRPr="008D1E69" w:rsidRDefault="00BC6D00" w:rsidP="00BC6D00">
      <w:pPr>
        <w:pStyle w:val="ListParagraph"/>
        <w:numPr>
          <w:ilvl w:val="1"/>
          <w:numId w:val="2"/>
        </w:numPr>
        <w:tabs>
          <w:tab w:val="left" w:pos="90"/>
        </w:tabs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8D1E69">
        <w:rPr>
          <w:rFonts w:asciiTheme="minorHAnsi" w:eastAsiaTheme="minorEastAsia" w:hAnsiTheme="minorHAnsi" w:cstheme="minorBidi"/>
          <w:sz w:val="28"/>
          <w:szCs w:val="28"/>
        </w:rPr>
        <w:t xml:space="preserve">Participatory Governance Model </w:t>
      </w:r>
      <w:r>
        <w:rPr>
          <w:rFonts w:asciiTheme="minorHAnsi" w:eastAsiaTheme="minorEastAsia" w:hAnsiTheme="minorHAnsi" w:cstheme="minorBidi"/>
          <w:sz w:val="28"/>
          <w:szCs w:val="28"/>
        </w:rPr>
        <w:t>– President Hancock &amp; Yvonne Mills</w:t>
      </w:r>
    </w:p>
    <w:p w:rsidR="00BC6D00" w:rsidRDefault="00BC6D00" w:rsidP="00BC6D00">
      <w:pPr>
        <w:pStyle w:val="Heading2"/>
        <w:numPr>
          <w:ilvl w:val="0"/>
          <w:numId w:val="0"/>
        </w:numPr>
        <w:tabs>
          <w:tab w:val="left" w:pos="90"/>
        </w:tabs>
        <w:spacing w:after="100" w:afterAutospacing="1"/>
        <w:ind w:left="720"/>
        <w:contextualSpacing/>
        <w:rPr>
          <w:rFonts w:cstheme="minorHAnsi"/>
        </w:rPr>
      </w:pPr>
    </w:p>
    <w:p w:rsidR="00E74E3C" w:rsidRPr="00C34159" w:rsidRDefault="00274D8A" w:rsidP="00132A2B">
      <w:pPr>
        <w:pStyle w:val="Heading2"/>
        <w:tabs>
          <w:tab w:val="left" w:pos="90"/>
        </w:tabs>
        <w:spacing w:after="0"/>
        <w:contextualSpacing/>
        <w:rPr>
          <w:rFonts w:cstheme="minorHAnsi"/>
        </w:rPr>
      </w:pPr>
      <w:r w:rsidRPr="00C34159">
        <w:rPr>
          <w:rFonts w:cstheme="minorHAnsi"/>
        </w:rPr>
        <w:t>Discussion Items</w:t>
      </w:r>
    </w:p>
    <w:p w:rsidR="00132A2B" w:rsidRPr="001D20F9" w:rsidRDefault="00B86A86" w:rsidP="001D20F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040EC2">
        <w:rPr>
          <w:rFonts w:asciiTheme="minorHAnsi" w:hAnsiTheme="minorHAnsi" w:cstheme="minorHAnsi"/>
          <w:sz w:val="28"/>
          <w:szCs w:val="28"/>
        </w:rPr>
        <w:t>Equity Plan (attachment) – Heather Ostash</w:t>
      </w:r>
    </w:p>
    <w:p w:rsidR="000E2517" w:rsidRPr="00DB4B01" w:rsidRDefault="000E2517" w:rsidP="00132A2B">
      <w:pPr>
        <w:ind w:left="360"/>
      </w:pPr>
      <w:bookmarkStart w:id="0" w:name="_GoBack"/>
      <w:bookmarkEnd w:id="0"/>
    </w:p>
    <w:p w:rsidR="0096471F" w:rsidRPr="00C34159" w:rsidRDefault="00286B96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Legislative Updates</w:t>
      </w:r>
    </w:p>
    <w:p w:rsidR="00286B96" w:rsidRPr="00BC1BCA" w:rsidRDefault="00BC1BCA" w:rsidP="00BC1BCA">
      <w:pPr>
        <w:tabs>
          <w:tab w:val="left" w:pos="90"/>
        </w:tabs>
        <w:ind w:left="360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10.1 </w:t>
      </w:r>
      <w:r w:rsidR="00BC6D00" w:rsidRPr="00BC1BCA">
        <w:rPr>
          <w:rFonts w:asciiTheme="minorHAnsi" w:eastAsiaTheme="minorEastAsia" w:hAnsiTheme="minorHAnsi" w:cstheme="minorBidi"/>
          <w:sz w:val="28"/>
          <w:szCs w:val="28"/>
        </w:rPr>
        <w:t>Listing of pending legislation uploaded to College Council Folder</w:t>
      </w:r>
      <w:r w:rsidR="002721BD">
        <w:rPr>
          <w:rFonts w:asciiTheme="minorHAnsi" w:eastAsiaTheme="minorEastAsia" w:hAnsiTheme="minorHAnsi" w:cstheme="minorBidi"/>
          <w:sz w:val="28"/>
          <w:szCs w:val="28"/>
        </w:rPr>
        <w:br/>
        <w:t xml:space="preserve">No items to report this week. </w:t>
      </w:r>
    </w:p>
    <w:p w:rsidR="00E94D3A" w:rsidRPr="00C34159" w:rsidRDefault="00E94D3A" w:rsidP="00C34159">
      <w:pPr>
        <w:pStyle w:val="DiscussionItem"/>
        <w:numPr>
          <w:ilvl w:val="0"/>
          <w:numId w:val="0"/>
        </w:numPr>
        <w:tabs>
          <w:tab w:val="left" w:pos="90"/>
        </w:tabs>
        <w:spacing w:after="0"/>
        <w:rPr>
          <w:rFonts w:cstheme="minorHAnsi"/>
          <w:sz w:val="28"/>
          <w:szCs w:val="28"/>
        </w:rPr>
      </w:pPr>
    </w:p>
    <w:p w:rsidR="00C713BE" w:rsidRPr="00C34159" w:rsidRDefault="001333E4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 xml:space="preserve">Staffing Update </w:t>
      </w:r>
    </w:p>
    <w:p w:rsidR="002E6051" w:rsidRPr="004316F2" w:rsidRDefault="00CA3C67" w:rsidP="004316F2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4316F2">
        <w:rPr>
          <w:rFonts w:asciiTheme="minorHAnsi" w:hAnsiTheme="minorHAnsi" w:cstheme="minorHAnsi"/>
          <w:sz w:val="28"/>
          <w:szCs w:val="28"/>
        </w:rPr>
        <w:t xml:space="preserve">Staffing </w:t>
      </w:r>
      <w:r w:rsidR="00AF712D" w:rsidRPr="004316F2">
        <w:rPr>
          <w:rFonts w:asciiTheme="minorHAnsi" w:hAnsiTheme="minorHAnsi" w:cstheme="minorHAnsi"/>
          <w:sz w:val="28"/>
          <w:szCs w:val="28"/>
        </w:rPr>
        <w:t>Update</w:t>
      </w:r>
      <w:r w:rsidRPr="004316F2">
        <w:rPr>
          <w:rFonts w:asciiTheme="minorHAnsi" w:hAnsiTheme="minorHAnsi" w:cstheme="minorHAnsi"/>
          <w:sz w:val="28"/>
          <w:szCs w:val="28"/>
        </w:rPr>
        <w:t xml:space="preserve"> </w:t>
      </w:r>
      <w:r w:rsidR="00DF1A95" w:rsidRPr="004316F2">
        <w:rPr>
          <w:rFonts w:asciiTheme="minorHAnsi" w:hAnsiTheme="minorHAnsi" w:cstheme="minorHAnsi"/>
          <w:sz w:val="28"/>
          <w:szCs w:val="28"/>
        </w:rPr>
        <w:t xml:space="preserve">(attachment) </w:t>
      </w:r>
      <w:r w:rsidRPr="004316F2">
        <w:rPr>
          <w:rFonts w:asciiTheme="minorHAnsi" w:hAnsiTheme="minorHAnsi" w:cstheme="minorHAnsi"/>
          <w:sz w:val="28"/>
          <w:szCs w:val="28"/>
        </w:rPr>
        <w:t>– President Hancock</w:t>
      </w:r>
    </w:p>
    <w:p w:rsidR="004316F2" w:rsidRPr="004316F2" w:rsidRDefault="004316F2" w:rsidP="004316F2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557D01" w:rsidRPr="00C34159" w:rsidRDefault="000C3BD1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President’s Report</w:t>
      </w:r>
      <w:r w:rsidR="00CE48C4" w:rsidRPr="00C34159">
        <w:rPr>
          <w:rFonts w:cstheme="minorHAnsi"/>
        </w:rPr>
        <w:t xml:space="preserve"> </w:t>
      </w:r>
    </w:p>
    <w:p w:rsidR="00FF5D17" w:rsidRPr="00FF5D17" w:rsidRDefault="00B86A86" w:rsidP="00FF5D17">
      <w:pPr>
        <w:pStyle w:val="Heading2"/>
        <w:numPr>
          <w:ilvl w:val="0"/>
          <w:numId w:val="0"/>
        </w:numPr>
        <w:spacing w:after="0"/>
        <w:ind w:left="360"/>
        <w:rPr>
          <w:b w:val="0"/>
        </w:rPr>
      </w:pPr>
      <w:r>
        <w:rPr>
          <w:b w:val="0"/>
        </w:rPr>
        <w:t xml:space="preserve">12.1 </w:t>
      </w:r>
      <w:r w:rsidR="006E68D6">
        <w:rPr>
          <w:b w:val="0"/>
        </w:rPr>
        <w:t>KCCD Climate Survey</w:t>
      </w:r>
      <w:r w:rsidR="00FF5D17">
        <w:rPr>
          <w:b w:val="0"/>
        </w:rPr>
        <w:br/>
        <w:t>12.2</w:t>
      </w:r>
      <w:r w:rsidR="000E086D">
        <w:rPr>
          <w:b w:val="0"/>
        </w:rPr>
        <w:t xml:space="preserve"> </w:t>
      </w:r>
      <w:r w:rsidR="006E68D6">
        <w:rPr>
          <w:b w:val="0"/>
        </w:rPr>
        <w:t>Enrollment, Student Success with Equity Targets and Tactics Revision</w:t>
      </w:r>
    </w:p>
    <w:p w:rsidR="747F5125" w:rsidRDefault="2179C754" w:rsidP="00FA11BB">
      <w:pPr>
        <w:pStyle w:val="Heading2"/>
        <w:numPr>
          <w:ilvl w:val="0"/>
          <w:numId w:val="0"/>
        </w:numPr>
        <w:spacing w:after="0"/>
        <w:ind w:left="360"/>
        <w:rPr>
          <w:b w:val="0"/>
        </w:rPr>
      </w:pPr>
      <w:r>
        <w:rPr>
          <w:b w:val="0"/>
        </w:rPr>
        <w:t xml:space="preserve">  </w:t>
      </w:r>
    </w:p>
    <w:p w:rsidR="00D70453" w:rsidRPr="00A827BB" w:rsidRDefault="00D70453" w:rsidP="00FA11BB">
      <w:pPr>
        <w:pStyle w:val="Heading2"/>
        <w:tabs>
          <w:tab w:val="left" w:pos="90"/>
        </w:tabs>
        <w:spacing w:after="0"/>
        <w:rPr>
          <w:rFonts w:cstheme="minorBidi"/>
        </w:rPr>
      </w:pPr>
      <w:r w:rsidRPr="00A827BB">
        <w:rPr>
          <w:rFonts w:cstheme="minorBidi"/>
        </w:rPr>
        <w:t>Review of Action Items</w:t>
      </w:r>
      <w:r w:rsidR="002721BD">
        <w:rPr>
          <w:rFonts w:cstheme="minorBidi"/>
        </w:rPr>
        <w:br/>
      </w:r>
    </w:p>
    <w:p w:rsidR="00D70453" w:rsidRPr="00C34159" w:rsidRDefault="00D70453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Future Agenda Items</w:t>
      </w:r>
      <w:r w:rsidR="00DE188F" w:rsidRPr="00C34159">
        <w:rPr>
          <w:rFonts w:cstheme="minorHAnsi"/>
        </w:rPr>
        <w:t xml:space="preserve"> </w:t>
      </w:r>
    </w:p>
    <w:p w:rsidR="00D70453" w:rsidRDefault="006D45C5" w:rsidP="00C34159">
      <w:pPr>
        <w:tabs>
          <w:tab w:val="left" w:pos="90"/>
        </w:tabs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14.1 AUP’s</w:t>
      </w:r>
      <w:r>
        <w:rPr>
          <w:rFonts w:asciiTheme="minorHAnsi" w:hAnsiTheme="minorHAnsi" w:cstheme="minorHAnsi"/>
          <w:sz w:val="28"/>
          <w:szCs w:val="28"/>
        </w:rPr>
        <w:br/>
        <w:t>Jessica Krall – Child Development Center</w:t>
      </w:r>
    </w:p>
    <w:p w:rsidR="00040EC2" w:rsidRDefault="006D45C5" w:rsidP="00C34159">
      <w:pPr>
        <w:tabs>
          <w:tab w:val="left" w:pos="90"/>
        </w:tabs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Heather Ostash – Access</w:t>
      </w:r>
    </w:p>
    <w:p w:rsidR="006D45C5" w:rsidRPr="00C34159" w:rsidRDefault="00040EC2" w:rsidP="00C34159">
      <w:pPr>
        <w:tabs>
          <w:tab w:val="left" w:pos="90"/>
        </w:tabs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Matt Jones – Social Science</w:t>
      </w:r>
      <w:r w:rsidR="006D45C5">
        <w:rPr>
          <w:rFonts w:asciiTheme="minorHAnsi" w:hAnsiTheme="minorHAnsi" w:cstheme="minorHAnsi"/>
          <w:sz w:val="28"/>
          <w:szCs w:val="28"/>
        </w:rPr>
        <w:br/>
      </w:r>
    </w:p>
    <w:p w:rsidR="00D70453" w:rsidRPr="00C34159" w:rsidRDefault="00D70453" w:rsidP="00C34159">
      <w:pPr>
        <w:pStyle w:val="Heading2"/>
        <w:tabs>
          <w:tab w:val="left" w:pos="90"/>
        </w:tabs>
        <w:spacing w:after="0"/>
        <w:rPr>
          <w:rFonts w:cstheme="minorHAnsi"/>
        </w:rPr>
      </w:pPr>
      <w:r w:rsidRPr="00C34159">
        <w:rPr>
          <w:rFonts w:cstheme="minorHAnsi"/>
        </w:rPr>
        <w:t>Future Meeting Dates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5035"/>
      </w:tblGrid>
      <w:tr w:rsidR="00C13CEE" w:rsidTr="00C13CEE">
        <w:tc>
          <w:tcPr>
            <w:tcW w:w="2340" w:type="dxa"/>
          </w:tcPr>
          <w:p w:rsidR="00C13CEE" w:rsidRPr="004C7C99" w:rsidRDefault="00523FFC" w:rsidP="00523FFC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4C7C99">
              <w:rPr>
                <w:rFonts w:asciiTheme="minorHAnsi" w:hAnsiTheme="minorHAnsi" w:cstheme="minorBidi"/>
                <w:strike/>
              </w:rPr>
              <w:t>September 1</w:t>
            </w:r>
            <w:r w:rsidR="00C13CEE" w:rsidRPr="004C7C99">
              <w:rPr>
                <w:rFonts w:asciiTheme="minorHAnsi" w:hAnsiTheme="minorHAnsi" w:cstheme="minorBidi"/>
                <w:strike/>
              </w:rPr>
              <w:t>, 202</w:t>
            </w:r>
            <w:r w:rsidRPr="004C7C99">
              <w:rPr>
                <w:rFonts w:asciiTheme="minorHAnsi" w:hAnsiTheme="minorHAnsi" w:cstheme="minorBidi"/>
                <w:strike/>
              </w:rPr>
              <w:t>2</w:t>
            </w:r>
          </w:p>
        </w:tc>
        <w:tc>
          <w:tcPr>
            <w:tcW w:w="5035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January 26, 2023</w:t>
            </w:r>
          </w:p>
        </w:tc>
      </w:tr>
      <w:tr w:rsidR="00C13CEE" w:rsidTr="00C13CEE">
        <w:tc>
          <w:tcPr>
            <w:tcW w:w="2340" w:type="dxa"/>
          </w:tcPr>
          <w:p w:rsidR="00C13CEE" w:rsidRPr="004C7C99" w:rsidRDefault="00523FFC" w:rsidP="00523FFC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4C7C99">
              <w:rPr>
                <w:rFonts w:asciiTheme="minorHAnsi" w:hAnsiTheme="minorHAnsi" w:cstheme="minorBidi"/>
                <w:strike/>
              </w:rPr>
              <w:t>September 15</w:t>
            </w:r>
            <w:r w:rsidR="00C13CEE" w:rsidRPr="004C7C99">
              <w:rPr>
                <w:rFonts w:asciiTheme="minorHAnsi" w:hAnsiTheme="minorHAnsi" w:cstheme="minorBidi"/>
                <w:strike/>
              </w:rPr>
              <w:t>, 202</w:t>
            </w:r>
            <w:r w:rsidRPr="004C7C99">
              <w:rPr>
                <w:rFonts w:asciiTheme="minorHAnsi" w:hAnsiTheme="minorHAnsi" w:cstheme="minorBidi"/>
                <w:strike/>
              </w:rPr>
              <w:t>2</w:t>
            </w:r>
          </w:p>
        </w:tc>
        <w:tc>
          <w:tcPr>
            <w:tcW w:w="5035" w:type="dxa"/>
          </w:tcPr>
          <w:p w:rsidR="00C13CEE" w:rsidRPr="00523FFC" w:rsidRDefault="00C13CEE" w:rsidP="00AE2003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February </w:t>
            </w:r>
            <w:r w:rsidR="00AE2003">
              <w:rPr>
                <w:rFonts w:asciiTheme="minorHAnsi" w:hAnsiTheme="minorHAnsi" w:cstheme="minorBidi"/>
              </w:rPr>
              <w:t>9, 2023</w:t>
            </w:r>
          </w:p>
        </w:tc>
      </w:tr>
      <w:tr w:rsidR="00C13CEE" w:rsidTr="00C13CEE">
        <w:tc>
          <w:tcPr>
            <w:tcW w:w="2340" w:type="dxa"/>
          </w:tcPr>
          <w:p w:rsidR="00C13CEE" w:rsidRPr="003447BF" w:rsidRDefault="00523FFC" w:rsidP="00523FFC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3447BF">
              <w:rPr>
                <w:rFonts w:asciiTheme="minorHAnsi" w:hAnsiTheme="minorHAnsi" w:cstheme="minorBidi"/>
                <w:strike/>
              </w:rPr>
              <w:t>October 6</w:t>
            </w:r>
            <w:r w:rsidR="00C13CEE" w:rsidRPr="003447BF">
              <w:rPr>
                <w:rFonts w:asciiTheme="minorHAnsi" w:hAnsiTheme="minorHAnsi" w:cstheme="minorBidi"/>
                <w:strike/>
              </w:rPr>
              <w:t>, 202</w:t>
            </w:r>
            <w:r w:rsidRPr="003447BF">
              <w:rPr>
                <w:rFonts w:asciiTheme="minorHAnsi" w:hAnsiTheme="minorHAnsi" w:cstheme="minorBidi"/>
                <w:strike/>
              </w:rPr>
              <w:t>2</w:t>
            </w:r>
          </w:p>
        </w:tc>
        <w:tc>
          <w:tcPr>
            <w:tcW w:w="5035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February 23, 2023</w:t>
            </w:r>
          </w:p>
        </w:tc>
      </w:tr>
      <w:tr w:rsidR="00C13CEE" w:rsidTr="00C13CEE">
        <w:tc>
          <w:tcPr>
            <w:tcW w:w="2340" w:type="dxa"/>
          </w:tcPr>
          <w:p w:rsidR="00C13CEE" w:rsidRPr="00B86A86" w:rsidRDefault="00523FFC" w:rsidP="4D5A0AA5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B86A86">
              <w:rPr>
                <w:rFonts w:asciiTheme="minorHAnsi" w:hAnsiTheme="minorHAnsi" w:cstheme="minorBidi"/>
                <w:strike/>
              </w:rPr>
              <w:t>October 20, 2022</w:t>
            </w:r>
          </w:p>
        </w:tc>
        <w:tc>
          <w:tcPr>
            <w:tcW w:w="5035" w:type="dxa"/>
          </w:tcPr>
          <w:p w:rsidR="00C13CEE" w:rsidRPr="00523FFC" w:rsidRDefault="00C13CEE" w:rsidP="00AE2003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March </w:t>
            </w:r>
            <w:r w:rsidR="00AE2003">
              <w:rPr>
                <w:rFonts w:asciiTheme="minorHAnsi" w:hAnsiTheme="minorHAnsi" w:cstheme="minorBidi"/>
              </w:rPr>
              <w:t>2, 2023</w:t>
            </w:r>
          </w:p>
        </w:tc>
      </w:tr>
      <w:tr w:rsidR="00C13CEE" w:rsidTr="00C13CEE">
        <w:tc>
          <w:tcPr>
            <w:tcW w:w="2340" w:type="dxa"/>
          </w:tcPr>
          <w:p w:rsidR="00C13CEE" w:rsidRPr="00B86A86" w:rsidRDefault="00523FFC" w:rsidP="00523FFC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B86A86">
              <w:rPr>
                <w:rFonts w:asciiTheme="minorHAnsi" w:hAnsiTheme="minorHAnsi" w:cstheme="minorBidi"/>
                <w:strike/>
              </w:rPr>
              <w:t>November 3</w:t>
            </w:r>
            <w:r w:rsidR="00C13CEE" w:rsidRPr="00B86A86">
              <w:rPr>
                <w:rFonts w:asciiTheme="minorHAnsi" w:hAnsiTheme="minorHAnsi" w:cstheme="minorBidi"/>
                <w:strike/>
              </w:rPr>
              <w:t>, 202</w:t>
            </w:r>
            <w:r w:rsidRPr="00B86A86">
              <w:rPr>
                <w:rFonts w:asciiTheme="minorHAnsi" w:hAnsiTheme="minorHAnsi" w:cstheme="minorBidi"/>
                <w:strike/>
              </w:rPr>
              <w:t>2</w:t>
            </w:r>
          </w:p>
        </w:tc>
        <w:tc>
          <w:tcPr>
            <w:tcW w:w="5035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March 16, 2023</w:t>
            </w:r>
          </w:p>
        </w:tc>
      </w:tr>
      <w:tr w:rsidR="00C13CEE" w:rsidTr="00C13CEE">
        <w:tc>
          <w:tcPr>
            <w:tcW w:w="2340" w:type="dxa"/>
          </w:tcPr>
          <w:p w:rsidR="00C13CEE" w:rsidRPr="00FF5D17" w:rsidRDefault="00523FFC" w:rsidP="000A6A71">
            <w:pPr>
              <w:tabs>
                <w:tab w:val="left" w:pos="90"/>
              </w:tabs>
              <w:rPr>
                <w:rFonts w:asciiTheme="minorHAnsi" w:hAnsiTheme="minorHAnsi" w:cstheme="minorBidi"/>
                <w:strike/>
              </w:rPr>
            </w:pPr>
            <w:r w:rsidRPr="00FF5D17">
              <w:rPr>
                <w:rFonts w:asciiTheme="minorHAnsi" w:hAnsiTheme="minorHAnsi" w:cstheme="minorBidi"/>
                <w:strike/>
              </w:rPr>
              <w:t xml:space="preserve">November </w:t>
            </w:r>
            <w:r w:rsidR="000A6A71" w:rsidRPr="00FF5D17">
              <w:rPr>
                <w:rFonts w:asciiTheme="minorHAnsi" w:hAnsiTheme="minorHAnsi" w:cstheme="minorBidi"/>
                <w:strike/>
              </w:rPr>
              <w:t>8</w:t>
            </w:r>
            <w:r w:rsidRPr="00FF5D17">
              <w:rPr>
                <w:rFonts w:asciiTheme="minorHAnsi" w:hAnsiTheme="minorHAnsi" w:cstheme="minorBidi"/>
                <w:strike/>
              </w:rPr>
              <w:t>, 2022</w:t>
            </w:r>
          </w:p>
        </w:tc>
        <w:tc>
          <w:tcPr>
            <w:tcW w:w="5035" w:type="dxa"/>
          </w:tcPr>
          <w:p w:rsidR="00C13CEE" w:rsidRPr="00523FFC" w:rsidRDefault="00C13CEE" w:rsidP="00AE2003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523FFC">
              <w:rPr>
                <w:rFonts w:asciiTheme="minorHAnsi" w:hAnsiTheme="minorHAnsi" w:cstheme="minorBidi"/>
              </w:rPr>
              <w:t xml:space="preserve">April </w:t>
            </w:r>
            <w:r w:rsidR="00AE2003">
              <w:rPr>
                <w:rFonts w:asciiTheme="minorHAnsi" w:hAnsiTheme="minorHAnsi" w:cstheme="minorBidi"/>
              </w:rPr>
              <w:t>6, 2023</w:t>
            </w:r>
          </w:p>
        </w:tc>
      </w:tr>
      <w:tr w:rsidR="00C13CEE" w:rsidTr="00C13CEE">
        <w:tc>
          <w:tcPr>
            <w:tcW w:w="2340" w:type="dxa"/>
          </w:tcPr>
          <w:p w:rsidR="00C13CEE" w:rsidRPr="00523FFC" w:rsidRDefault="000A6A71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 w:rsidRPr="00FF5D17">
              <w:rPr>
                <w:rFonts w:asciiTheme="minorHAnsi" w:hAnsiTheme="minorHAnsi" w:cstheme="minorBidi"/>
                <w:strike/>
              </w:rPr>
              <w:t>November 17</w:t>
            </w:r>
            <w:r w:rsidR="00AE2003" w:rsidRPr="00FF5D17">
              <w:rPr>
                <w:rFonts w:asciiTheme="minorHAnsi" w:hAnsiTheme="minorHAnsi" w:cstheme="minorBidi"/>
                <w:strike/>
              </w:rPr>
              <w:t>, 2022</w:t>
            </w:r>
            <w:r>
              <w:rPr>
                <w:rFonts w:asciiTheme="minorHAnsi" w:hAnsiTheme="minorHAnsi" w:cstheme="minorBidi"/>
              </w:rPr>
              <w:br/>
              <w:t>December 1, 2022</w:t>
            </w:r>
          </w:p>
        </w:tc>
        <w:tc>
          <w:tcPr>
            <w:tcW w:w="5035" w:type="dxa"/>
          </w:tcPr>
          <w:p w:rsidR="00C13CEE" w:rsidRPr="00523FFC" w:rsidRDefault="00AE2003" w:rsidP="4D5A0AA5">
            <w:pPr>
              <w:tabs>
                <w:tab w:val="left" w:pos="9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April 20, 2023</w:t>
            </w:r>
            <w:r>
              <w:rPr>
                <w:rFonts w:asciiTheme="minorHAnsi" w:hAnsiTheme="minorHAnsi" w:cstheme="minorBidi"/>
              </w:rPr>
              <w:br/>
              <w:t>May 11, 2023</w:t>
            </w:r>
          </w:p>
        </w:tc>
      </w:tr>
    </w:tbl>
    <w:p w:rsidR="00D70453" w:rsidRPr="00C34159" w:rsidRDefault="00D70453" w:rsidP="00C34159">
      <w:pPr>
        <w:tabs>
          <w:tab w:val="left" w:pos="90"/>
        </w:tabs>
        <w:ind w:left="360"/>
        <w:rPr>
          <w:rFonts w:asciiTheme="minorHAnsi" w:hAnsiTheme="minorHAnsi" w:cstheme="minorHAnsi"/>
          <w:strike/>
        </w:rPr>
      </w:pPr>
    </w:p>
    <w:p w:rsidR="00001842" w:rsidRPr="00C34159" w:rsidRDefault="00D70453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C34159">
        <w:rPr>
          <w:rFonts w:asciiTheme="minorHAnsi" w:hAnsiTheme="minorHAnsi" w:cstheme="minorHAnsi"/>
          <w:b/>
          <w:sz w:val="28"/>
          <w:szCs w:val="28"/>
        </w:rPr>
        <w:t>1</w:t>
      </w:r>
      <w:r w:rsidR="00EC1DFE" w:rsidRPr="00C34159">
        <w:rPr>
          <w:rFonts w:asciiTheme="minorHAnsi" w:hAnsiTheme="minorHAnsi" w:cstheme="minorHAnsi"/>
          <w:b/>
          <w:sz w:val="28"/>
          <w:szCs w:val="28"/>
        </w:rPr>
        <w:t>5</w:t>
      </w:r>
      <w:r w:rsidRPr="00C34159">
        <w:rPr>
          <w:rFonts w:asciiTheme="minorHAnsi" w:hAnsiTheme="minorHAnsi" w:cstheme="minorHAnsi"/>
          <w:b/>
          <w:sz w:val="28"/>
          <w:szCs w:val="28"/>
        </w:rPr>
        <w:t>. Adjournment</w:t>
      </w:r>
    </w:p>
    <w:p w:rsidR="004B1E01" w:rsidRPr="00C3415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C34159">
        <w:rPr>
          <w:rFonts w:asciiTheme="minorHAnsi" w:hAnsiTheme="minorHAnsi" w:cstheme="minorHAnsi"/>
          <w:sz w:val="18"/>
          <w:szCs w:val="18"/>
        </w:rPr>
        <w:t>Meeting Chair:</w:t>
      </w:r>
      <w:r w:rsidR="007D0584" w:rsidRPr="00C34159">
        <w:rPr>
          <w:rFonts w:asciiTheme="minorHAnsi" w:hAnsiTheme="minorHAnsi" w:cstheme="minorHAnsi"/>
          <w:sz w:val="18"/>
          <w:szCs w:val="18"/>
        </w:rPr>
        <w:t xml:space="preserve"> President </w:t>
      </w:r>
      <w:r w:rsidR="00A636C0" w:rsidRPr="00C34159">
        <w:rPr>
          <w:rFonts w:asciiTheme="minorHAnsi" w:hAnsiTheme="minorHAnsi" w:cstheme="minorHAnsi"/>
          <w:sz w:val="18"/>
          <w:szCs w:val="18"/>
        </w:rPr>
        <w:t>Sean Hancock</w:t>
      </w:r>
      <w:r w:rsidR="000C3BD1" w:rsidRPr="00C34159">
        <w:rPr>
          <w:rFonts w:asciiTheme="minorHAnsi" w:hAnsiTheme="minorHAnsi" w:cstheme="minorHAnsi"/>
          <w:sz w:val="18"/>
          <w:szCs w:val="18"/>
        </w:rPr>
        <w:t xml:space="preserve"> / </w:t>
      </w:r>
      <w:r w:rsidR="003518AD" w:rsidRPr="00C34159">
        <w:rPr>
          <w:rFonts w:asciiTheme="minorHAnsi" w:hAnsiTheme="minorHAnsi" w:cstheme="minorHAnsi"/>
          <w:sz w:val="18"/>
          <w:szCs w:val="18"/>
        </w:rPr>
        <w:t>Yvonne Mills</w:t>
      </w:r>
    </w:p>
    <w:p w:rsidR="00130287" w:rsidRPr="00C34159" w:rsidRDefault="004B1E01" w:rsidP="00C34159">
      <w:pPr>
        <w:tabs>
          <w:tab w:val="left" w:pos="90"/>
        </w:tabs>
        <w:rPr>
          <w:rFonts w:asciiTheme="minorHAnsi" w:hAnsiTheme="minorHAnsi" w:cstheme="minorHAnsi"/>
          <w:sz w:val="18"/>
          <w:szCs w:val="18"/>
        </w:rPr>
      </w:pPr>
      <w:r w:rsidRPr="00C34159">
        <w:rPr>
          <w:rFonts w:asciiTheme="minorHAnsi" w:hAnsiTheme="minorHAnsi" w:cstheme="minorHAnsi"/>
          <w:sz w:val="18"/>
          <w:szCs w:val="18"/>
        </w:rPr>
        <w:t>Recorder:</w:t>
      </w:r>
      <w:r w:rsidR="000C3BD1" w:rsidRPr="00C34159">
        <w:rPr>
          <w:rFonts w:asciiTheme="minorHAnsi" w:hAnsiTheme="minorHAnsi" w:cstheme="minorHAnsi"/>
          <w:sz w:val="18"/>
          <w:szCs w:val="18"/>
        </w:rPr>
        <w:t xml:space="preserve"> </w:t>
      </w:r>
      <w:r w:rsidR="00D92EEC">
        <w:rPr>
          <w:rFonts w:asciiTheme="minorHAnsi" w:hAnsiTheme="minorHAnsi" w:cstheme="minorHAnsi"/>
          <w:sz w:val="18"/>
          <w:szCs w:val="18"/>
        </w:rPr>
        <w:t>Jennifer Curtis</w:t>
      </w:r>
    </w:p>
    <w:sectPr w:rsidR="00130287" w:rsidRPr="00C34159" w:rsidSect="00D70453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240" w:rsidRDefault="00E27240" w:rsidP="007569AE">
      <w:r>
        <w:separator/>
      </w:r>
    </w:p>
  </w:endnote>
  <w:endnote w:type="continuationSeparator" w:id="0">
    <w:p w:rsidR="00E27240" w:rsidRDefault="00E27240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240" w:rsidRDefault="00E27240" w:rsidP="007569AE">
      <w:r>
        <w:separator/>
      </w:r>
    </w:p>
  </w:footnote>
  <w:footnote w:type="continuationSeparator" w:id="0">
    <w:p w:rsidR="00E27240" w:rsidRDefault="00E27240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BE" w:rsidRPr="00007B6E" w:rsidRDefault="001078BE" w:rsidP="00007B6E">
    <w:pPr>
      <w:pStyle w:val="Heading1"/>
    </w:pPr>
    <w:r w:rsidRPr="00007B6E">
      <w:t>Agenda</w:t>
    </w:r>
    <w:r w:rsidRPr="00007B6E">
      <w:tab/>
    </w:r>
    <w:r w:rsidRPr="00007B6E">
      <w:rPr>
        <w:noProof/>
      </w:rPr>
      <w:drawing>
        <wp:inline distT="0" distB="0" distL="0" distR="0" wp14:anchorId="4CC991C0" wp14:editId="6BE941CC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ccXy5C6XeSAUZQ" id="rfaKpKwI"/>
    <int:WordHash hashCode="AkBfK2yk4Vv13g" id="lWK8rSy5"/>
  </int:Manifest>
  <int:Observations>
    <int:Content id="rfaKpKwI">
      <int:Rejection type="LegacyProofing"/>
    </int:Content>
    <int:Content id="lWK8rSy5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3F1"/>
    <w:multiLevelType w:val="multilevel"/>
    <w:tmpl w:val="D5C803FE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0"/>
    <w:lvlOverride w:ilvl="0">
      <w:startOverride w:val="7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AE"/>
    <w:rsid w:val="00001842"/>
    <w:rsid w:val="00006BE2"/>
    <w:rsid w:val="00007B6E"/>
    <w:rsid w:val="00010484"/>
    <w:rsid w:val="00011C41"/>
    <w:rsid w:val="00012D78"/>
    <w:rsid w:val="00025B94"/>
    <w:rsid w:val="00032AC2"/>
    <w:rsid w:val="0003437F"/>
    <w:rsid w:val="000370B5"/>
    <w:rsid w:val="00040EC2"/>
    <w:rsid w:val="00043E0C"/>
    <w:rsid w:val="00050755"/>
    <w:rsid w:val="00060290"/>
    <w:rsid w:val="00070589"/>
    <w:rsid w:val="0007165E"/>
    <w:rsid w:val="0008183D"/>
    <w:rsid w:val="00083DCC"/>
    <w:rsid w:val="0008589A"/>
    <w:rsid w:val="00093F1E"/>
    <w:rsid w:val="000947F3"/>
    <w:rsid w:val="000A6A71"/>
    <w:rsid w:val="000A786E"/>
    <w:rsid w:val="000B7F79"/>
    <w:rsid w:val="000C06DA"/>
    <w:rsid w:val="000C3BD1"/>
    <w:rsid w:val="000E086D"/>
    <w:rsid w:val="000E2517"/>
    <w:rsid w:val="000F46A8"/>
    <w:rsid w:val="000F5B49"/>
    <w:rsid w:val="00103E21"/>
    <w:rsid w:val="001078BE"/>
    <w:rsid w:val="00107B64"/>
    <w:rsid w:val="00125C60"/>
    <w:rsid w:val="001265B6"/>
    <w:rsid w:val="00130287"/>
    <w:rsid w:val="00132A2B"/>
    <w:rsid w:val="001333E4"/>
    <w:rsid w:val="00134DBD"/>
    <w:rsid w:val="00175BAF"/>
    <w:rsid w:val="001769DE"/>
    <w:rsid w:val="001852D4"/>
    <w:rsid w:val="00186226"/>
    <w:rsid w:val="00187040"/>
    <w:rsid w:val="00191ED8"/>
    <w:rsid w:val="00197B06"/>
    <w:rsid w:val="001A0839"/>
    <w:rsid w:val="001A3CF2"/>
    <w:rsid w:val="001B1348"/>
    <w:rsid w:val="001D051F"/>
    <w:rsid w:val="001D20F9"/>
    <w:rsid w:val="001D46B4"/>
    <w:rsid w:val="001D4BAB"/>
    <w:rsid w:val="001D4DDD"/>
    <w:rsid w:val="001D6B46"/>
    <w:rsid w:val="001E44D8"/>
    <w:rsid w:val="001E65FE"/>
    <w:rsid w:val="001F0228"/>
    <w:rsid w:val="00204565"/>
    <w:rsid w:val="00207217"/>
    <w:rsid w:val="00215AB6"/>
    <w:rsid w:val="00224222"/>
    <w:rsid w:val="00234100"/>
    <w:rsid w:val="00250890"/>
    <w:rsid w:val="00252BB1"/>
    <w:rsid w:val="002624FF"/>
    <w:rsid w:val="00265C22"/>
    <w:rsid w:val="002721BD"/>
    <w:rsid w:val="0027399E"/>
    <w:rsid w:val="00274D8A"/>
    <w:rsid w:val="00276521"/>
    <w:rsid w:val="00286B96"/>
    <w:rsid w:val="00291EB3"/>
    <w:rsid w:val="00294FA0"/>
    <w:rsid w:val="00295C96"/>
    <w:rsid w:val="002A4C90"/>
    <w:rsid w:val="002C58B6"/>
    <w:rsid w:val="002E069A"/>
    <w:rsid w:val="002E182B"/>
    <w:rsid w:val="002E5C09"/>
    <w:rsid w:val="002E5C99"/>
    <w:rsid w:val="002E6051"/>
    <w:rsid w:val="002E7A73"/>
    <w:rsid w:val="002F0616"/>
    <w:rsid w:val="002F279A"/>
    <w:rsid w:val="00314E7A"/>
    <w:rsid w:val="00317F64"/>
    <w:rsid w:val="00323A0D"/>
    <w:rsid w:val="003254D8"/>
    <w:rsid w:val="0033018F"/>
    <w:rsid w:val="00332FA1"/>
    <w:rsid w:val="0033303C"/>
    <w:rsid w:val="00333631"/>
    <w:rsid w:val="00335D76"/>
    <w:rsid w:val="003365E6"/>
    <w:rsid w:val="0034220C"/>
    <w:rsid w:val="003447BF"/>
    <w:rsid w:val="00346109"/>
    <w:rsid w:val="003518AD"/>
    <w:rsid w:val="0036088A"/>
    <w:rsid w:val="003754A2"/>
    <w:rsid w:val="00380D47"/>
    <w:rsid w:val="003854C4"/>
    <w:rsid w:val="003A3CD0"/>
    <w:rsid w:val="003B50F6"/>
    <w:rsid w:val="003B6FC3"/>
    <w:rsid w:val="003B75FC"/>
    <w:rsid w:val="003B7FE3"/>
    <w:rsid w:val="003C0E7E"/>
    <w:rsid w:val="003C6276"/>
    <w:rsid w:val="003C7B9D"/>
    <w:rsid w:val="003D0267"/>
    <w:rsid w:val="003D2A61"/>
    <w:rsid w:val="003D3BA8"/>
    <w:rsid w:val="003D7324"/>
    <w:rsid w:val="003E2992"/>
    <w:rsid w:val="003E6CE3"/>
    <w:rsid w:val="003F2579"/>
    <w:rsid w:val="003F3C4C"/>
    <w:rsid w:val="003F5A9D"/>
    <w:rsid w:val="00405302"/>
    <w:rsid w:val="00414F3E"/>
    <w:rsid w:val="004213F6"/>
    <w:rsid w:val="004304A4"/>
    <w:rsid w:val="004316F2"/>
    <w:rsid w:val="00442245"/>
    <w:rsid w:val="00443F74"/>
    <w:rsid w:val="00447213"/>
    <w:rsid w:val="00456557"/>
    <w:rsid w:val="0046472B"/>
    <w:rsid w:val="004712F4"/>
    <w:rsid w:val="0047715F"/>
    <w:rsid w:val="0047789D"/>
    <w:rsid w:val="00477D52"/>
    <w:rsid w:val="00491B39"/>
    <w:rsid w:val="00492022"/>
    <w:rsid w:val="004A2C53"/>
    <w:rsid w:val="004A42EF"/>
    <w:rsid w:val="004B1E01"/>
    <w:rsid w:val="004B353D"/>
    <w:rsid w:val="004B3C4F"/>
    <w:rsid w:val="004B7B3C"/>
    <w:rsid w:val="004C766B"/>
    <w:rsid w:val="004C7C99"/>
    <w:rsid w:val="004D33E6"/>
    <w:rsid w:val="004E42B1"/>
    <w:rsid w:val="004F31B6"/>
    <w:rsid w:val="004F343A"/>
    <w:rsid w:val="004F41D7"/>
    <w:rsid w:val="00507A3F"/>
    <w:rsid w:val="0051050A"/>
    <w:rsid w:val="00512B9A"/>
    <w:rsid w:val="00520DC9"/>
    <w:rsid w:val="00523FFC"/>
    <w:rsid w:val="0053695B"/>
    <w:rsid w:val="00537706"/>
    <w:rsid w:val="00543332"/>
    <w:rsid w:val="0055275B"/>
    <w:rsid w:val="005574FF"/>
    <w:rsid w:val="00557D01"/>
    <w:rsid w:val="00566F3C"/>
    <w:rsid w:val="00573768"/>
    <w:rsid w:val="00574F2E"/>
    <w:rsid w:val="005916DC"/>
    <w:rsid w:val="005A0327"/>
    <w:rsid w:val="005A03FD"/>
    <w:rsid w:val="005A0D40"/>
    <w:rsid w:val="005A5B97"/>
    <w:rsid w:val="005B0815"/>
    <w:rsid w:val="005B100D"/>
    <w:rsid w:val="005B53F5"/>
    <w:rsid w:val="005C484C"/>
    <w:rsid w:val="005D7CE4"/>
    <w:rsid w:val="005E6133"/>
    <w:rsid w:val="005F393C"/>
    <w:rsid w:val="005F7EC8"/>
    <w:rsid w:val="006040AD"/>
    <w:rsid w:val="00611A6C"/>
    <w:rsid w:val="006243D1"/>
    <w:rsid w:val="006244FA"/>
    <w:rsid w:val="00624BF1"/>
    <w:rsid w:val="00630AC0"/>
    <w:rsid w:val="0063477A"/>
    <w:rsid w:val="006356A1"/>
    <w:rsid w:val="0063788E"/>
    <w:rsid w:val="006624EA"/>
    <w:rsid w:val="0066384A"/>
    <w:rsid w:val="00672B03"/>
    <w:rsid w:val="00683127"/>
    <w:rsid w:val="00684FC9"/>
    <w:rsid w:val="006A5AB3"/>
    <w:rsid w:val="006B4296"/>
    <w:rsid w:val="006B6CBD"/>
    <w:rsid w:val="006C7AE1"/>
    <w:rsid w:val="006D45C5"/>
    <w:rsid w:val="006D5C4B"/>
    <w:rsid w:val="006E03D7"/>
    <w:rsid w:val="006E15BA"/>
    <w:rsid w:val="006E68D6"/>
    <w:rsid w:val="006F3159"/>
    <w:rsid w:val="006F50A6"/>
    <w:rsid w:val="006F6E53"/>
    <w:rsid w:val="006F7098"/>
    <w:rsid w:val="00713DE0"/>
    <w:rsid w:val="007210CE"/>
    <w:rsid w:val="00733340"/>
    <w:rsid w:val="007400E0"/>
    <w:rsid w:val="00740882"/>
    <w:rsid w:val="007446ED"/>
    <w:rsid w:val="00752418"/>
    <w:rsid w:val="007569AE"/>
    <w:rsid w:val="00757E32"/>
    <w:rsid w:val="00760483"/>
    <w:rsid w:val="00780BCF"/>
    <w:rsid w:val="007813CB"/>
    <w:rsid w:val="00785A3C"/>
    <w:rsid w:val="00792523"/>
    <w:rsid w:val="007A5200"/>
    <w:rsid w:val="007B3257"/>
    <w:rsid w:val="007B45D7"/>
    <w:rsid w:val="007B5009"/>
    <w:rsid w:val="007C103D"/>
    <w:rsid w:val="007C44C4"/>
    <w:rsid w:val="007C5D7E"/>
    <w:rsid w:val="007D0584"/>
    <w:rsid w:val="007D1B75"/>
    <w:rsid w:val="007D384F"/>
    <w:rsid w:val="007D5B3E"/>
    <w:rsid w:val="007E43B6"/>
    <w:rsid w:val="007E626D"/>
    <w:rsid w:val="007E66BA"/>
    <w:rsid w:val="007E7F2D"/>
    <w:rsid w:val="007F230C"/>
    <w:rsid w:val="007F2DA0"/>
    <w:rsid w:val="0080241F"/>
    <w:rsid w:val="00807140"/>
    <w:rsid w:val="00807324"/>
    <w:rsid w:val="00811E0F"/>
    <w:rsid w:val="00820524"/>
    <w:rsid w:val="00820698"/>
    <w:rsid w:val="008245C1"/>
    <w:rsid w:val="00824AC7"/>
    <w:rsid w:val="00825150"/>
    <w:rsid w:val="00843953"/>
    <w:rsid w:val="00857C26"/>
    <w:rsid w:val="00874015"/>
    <w:rsid w:val="0087504F"/>
    <w:rsid w:val="008836F4"/>
    <w:rsid w:val="008846F7"/>
    <w:rsid w:val="00884AD6"/>
    <w:rsid w:val="00886037"/>
    <w:rsid w:val="00887C9A"/>
    <w:rsid w:val="008B5BC9"/>
    <w:rsid w:val="008B60F6"/>
    <w:rsid w:val="008B6443"/>
    <w:rsid w:val="008D327E"/>
    <w:rsid w:val="008D3C82"/>
    <w:rsid w:val="008D486B"/>
    <w:rsid w:val="008D6A88"/>
    <w:rsid w:val="008E2B5A"/>
    <w:rsid w:val="0090086B"/>
    <w:rsid w:val="00906182"/>
    <w:rsid w:val="00915BED"/>
    <w:rsid w:val="009259CA"/>
    <w:rsid w:val="0093041B"/>
    <w:rsid w:val="00957C92"/>
    <w:rsid w:val="0096471F"/>
    <w:rsid w:val="00967B44"/>
    <w:rsid w:val="00972C89"/>
    <w:rsid w:val="00981384"/>
    <w:rsid w:val="009829F1"/>
    <w:rsid w:val="00983297"/>
    <w:rsid w:val="009903E0"/>
    <w:rsid w:val="0099118B"/>
    <w:rsid w:val="009957ED"/>
    <w:rsid w:val="009A1DC1"/>
    <w:rsid w:val="009B26E9"/>
    <w:rsid w:val="009B3F84"/>
    <w:rsid w:val="009B579F"/>
    <w:rsid w:val="009B7B25"/>
    <w:rsid w:val="009C731A"/>
    <w:rsid w:val="009E017D"/>
    <w:rsid w:val="009E0A66"/>
    <w:rsid w:val="009F2D86"/>
    <w:rsid w:val="009F474D"/>
    <w:rsid w:val="009F5594"/>
    <w:rsid w:val="00A11060"/>
    <w:rsid w:val="00A26409"/>
    <w:rsid w:val="00A27B95"/>
    <w:rsid w:val="00A33941"/>
    <w:rsid w:val="00A3507C"/>
    <w:rsid w:val="00A42150"/>
    <w:rsid w:val="00A61B20"/>
    <w:rsid w:val="00A636C0"/>
    <w:rsid w:val="00A75D2D"/>
    <w:rsid w:val="00A76EB6"/>
    <w:rsid w:val="00A827BB"/>
    <w:rsid w:val="00A92BF2"/>
    <w:rsid w:val="00A96E4A"/>
    <w:rsid w:val="00AA1730"/>
    <w:rsid w:val="00AA5301"/>
    <w:rsid w:val="00AA678A"/>
    <w:rsid w:val="00AB719D"/>
    <w:rsid w:val="00AC1E61"/>
    <w:rsid w:val="00AC7E22"/>
    <w:rsid w:val="00AD0F25"/>
    <w:rsid w:val="00AD1AF6"/>
    <w:rsid w:val="00AD2E3B"/>
    <w:rsid w:val="00AE2003"/>
    <w:rsid w:val="00AE4D92"/>
    <w:rsid w:val="00AF49E0"/>
    <w:rsid w:val="00AF6416"/>
    <w:rsid w:val="00AF712D"/>
    <w:rsid w:val="00B003B4"/>
    <w:rsid w:val="00B01503"/>
    <w:rsid w:val="00B07299"/>
    <w:rsid w:val="00B1229F"/>
    <w:rsid w:val="00B15632"/>
    <w:rsid w:val="00B21406"/>
    <w:rsid w:val="00B21462"/>
    <w:rsid w:val="00B26B14"/>
    <w:rsid w:val="00B332BA"/>
    <w:rsid w:val="00B36E73"/>
    <w:rsid w:val="00B41E3D"/>
    <w:rsid w:val="00B434DB"/>
    <w:rsid w:val="00B558AA"/>
    <w:rsid w:val="00B60D9D"/>
    <w:rsid w:val="00B67260"/>
    <w:rsid w:val="00B70CB5"/>
    <w:rsid w:val="00B71FD4"/>
    <w:rsid w:val="00B720A4"/>
    <w:rsid w:val="00B7478D"/>
    <w:rsid w:val="00B76F91"/>
    <w:rsid w:val="00B852EF"/>
    <w:rsid w:val="00B86A86"/>
    <w:rsid w:val="00B91FB2"/>
    <w:rsid w:val="00B944E1"/>
    <w:rsid w:val="00B97DF2"/>
    <w:rsid w:val="00BA08E6"/>
    <w:rsid w:val="00BA4006"/>
    <w:rsid w:val="00BB1713"/>
    <w:rsid w:val="00BB245B"/>
    <w:rsid w:val="00BC0E7A"/>
    <w:rsid w:val="00BC1BCA"/>
    <w:rsid w:val="00BC34F1"/>
    <w:rsid w:val="00BC6D00"/>
    <w:rsid w:val="00BD038C"/>
    <w:rsid w:val="00BD17F5"/>
    <w:rsid w:val="00BD4372"/>
    <w:rsid w:val="00BD7561"/>
    <w:rsid w:val="00BE63A4"/>
    <w:rsid w:val="00BF4EC9"/>
    <w:rsid w:val="00C006FC"/>
    <w:rsid w:val="00C0431B"/>
    <w:rsid w:val="00C05E29"/>
    <w:rsid w:val="00C13CEE"/>
    <w:rsid w:val="00C210F4"/>
    <w:rsid w:val="00C332E1"/>
    <w:rsid w:val="00C34159"/>
    <w:rsid w:val="00C35107"/>
    <w:rsid w:val="00C43573"/>
    <w:rsid w:val="00C4629D"/>
    <w:rsid w:val="00C46E76"/>
    <w:rsid w:val="00C51767"/>
    <w:rsid w:val="00C54C81"/>
    <w:rsid w:val="00C55B78"/>
    <w:rsid w:val="00C60FD3"/>
    <w:rsid w:val="00C66C64"/>
    <w:rsid w:val="00C713BE"/>
    <w:rsid w:val="00C720FF"/>
    <w:rsid w:val="00C76227"/>
    <w:rsid w:val="00C84110"/>
    <w:rsid w:val="00C93F20"/>
    <w:rsid w:val="00CA0DC7"/>
    <w:rsid w:val="00CA3C67"/>
    <w:rsid w:val="00CA6556"/>
    <w:rsid w:val="00CC6989"/>
    <w:rsid w:val="00CC7EAF"/>
    <w:rsid w:val="00CD0590"/>
    <w:rsid w:val="00CD229D"/>
    <w:rsid w:val="00CE0A79"/>
    <w:rsid w:val="00CE48C4"/>
    <w:rsid w:val="00CF198E"/>
    <w:rsid w:val="00CF4AB2"/>
    <w:rsid w:val="00D06DAD"/>
    <w:rsid w:val="00D10FAD"/>
    <w:rsid w:val="00D11F59"/>
    <w:rsid w:val="00D15014"/>
    <w:rsid w:val="00D20EAE"/>
    <w:rsid w:val="00D2707D"/>
    <w:rsid w:val="00D36261"/>
    <w:rsid w:val="00D36CC4"/>
    <w:rsid w:val="00D376D8"/>
    <w:rsid w:val="00D4436F"/>
    <w:rsid w:val="00D46C24"/>
    <w:rsid w:val="00D50969"/>
    <w:rsid w:val="00D535D6"/>
    <w:rsid w:val="00D54FC0"/>
    <w:rsid w:val="00D56028"/>
    <w:rsid w:val="00D62320"/>
    <w:rsid w:val="00D70453"/>
    <w:rsid w:val="00D73DE6"/>
    <w:rsid w:val="00D73DFB"/>
    <w:rsid w:val="00D76ED7"/>
    <w:rsid w:val="00D82FC3"/>
    <w:rsid w:val="00D844FA"/>
    <w:rsid w:val="00D92EEC"/>
    <w:rsid w:val="00D931BD"/>
    <w:rsid w:val="00D968F9"/>
    <w:rsid w:val="00DA6EC8"/>
    <w:rsid w:val="00DB0366"/>
    <w:rsid w:val="00DB4B01"/>
    <w:rsid w:val="00DB55DB"/>
    <w:rsid w:val="00DB62F6"/>
    <w:rsid w:val="00DC2C93"/>
    <w:rsid w:val="00DD498F"/>
    <w:rsid w:val="00DD6A1E"/>
    <w:rsid w:val="00DD6FDA"/>
    <w:rsid w:val="00DE0D8C"/>
    <w:rsid w:val="00DE188F"/>
    <w:rsid w:val="00DE3AA5"/>
    <w:rsid w:val="00DE79B7"/>
    <w:rsid w:val="00DF1A95"/>
    <w:rsid w:val="00DF1E5D"/>
    <w:rsid w:val="00DF2007"/>
    <w:rsid w:val="00DF4733"/>
    <w:rsid w:val="00E03380"/>
    <w:rsid w:val="00E125B5"/>
    <w:rsid w:val="00E14FD7"/>
    <w:rsid w:val="00E157CF"/>
    <w:rsid w:val="00E203FF"/>
    <w:rsid w:val="00E20682"/>
    <w:rsid w:val="00E21C94"/>
    <w:rsid w:val="00E222DF"/>
    <w:rsid w:val="00E263E2"/>
    <w:rsid w:val="00E27240"/>
    <w:rsid w:val="00E33793"/>
    <w:rsid w:val="00E41243"/>
    <w:rsid w:val="00E43B9C"/>
    <w:rsid w:val="00E45A1F"/>
    <w:rsid w:val="00E50056"/>
    <w:rsid w:val="00E53D58"/>
    <w:rsid w:val="00E55CBA"/>
    <w:rsid w:val="00E6344D"/>
    <w:rsid w:val="00E65017"/>
    <w:rsid w:val="00E66145"/>
    <w:rsid w:val="00E70654"/>
    <w:rsid w:val="00E73071"/>
    <w:rsid w:val="00E74E3C"/>
    <w:rsid w:val="00E80B89"/>
    <w:rsid w:val="00E94D3A"/>
    <w:rsid w:val="00E95AF8"/>
    <w:rsid w:val="00E963A3"/>
    <w:rsid w:val="00E96D59"/>
    <w:rsid w:val="00EB0F39"/>
    <w:rsid w:val="00EB45F0"/>
    <w:rsid w:val="00EB5DB4"/>
    <w:rsid w:val="00EB7650"/>
    <w:rsid w:val="00EC1DFE"/>
    <w:rsid w:val="00EC44D8"/>
    <w:rsid w:val="00ED22E2"/>
    <w:rsid w:val="00ED4D96"/>
    <w:rsid w:val="00ED62DF"/>
    <w:rsid w:val="00F036CE"/>
    <w:rsid w:val="00F109C2"/>
    <w:rsid w:val="00F127B4"/>
    <w:rsid w:val="00F161F4"/>
    <w:rsid w:val="00F27705"/>
    <w:rsid w:val="00F3731B"/>
    <w:rsid w:val="00F46996"/>
    <w:rsid w:val="00F5357D"/>
    <w:rsid w:val="00F63217"/>
    <w:rsid w:val="00F74C02"/>
    <w:rsid w:val="00F76272"/>
    <w:rsid w:val="00F76850"/>
    <w:rsid w:val="00F82EA6"/>
    <w:rsid w:val="00F90C5E"/>
    <w:rsid w:val="00F94F68"/>
    <w:rsid w:val="00FA0252"/>
    <w:rsid w:val="00FA11BB"/>
    <w:rsid w:val="00FA14CC"/>
    <w:rsid w:val="00FA1AA7"/>
    <w:rsid w:val="00FC1AA0"/>
    <w:rsid w:val="00FD429C"/>
    <w:rsid w:val="00FD5BF0"/>
    <w:rsid w:val="00FE3BF3"/>
    <w:rsid w:val="00FF5D17"/>
    <w:rsid w:val="00FF61F0"/>
    <w:rsid w:val="020D72B5"/>
    <w:rsid w:val="039ABD34"/>
    <w:rsid w:val="03BB87E4"/>
    <w:rsid w:val="067A041E"/>
    <w:rsid w:val="06FAF837"/>
    <w:rsid w:val="080013F6"/>
    <w:rsid w:val="0A2709FC"/>
    <w:rsid w:val="0B0DE836"/>
    <w:rsid w:val="0B7559FC"/>
    <w:rsid w:val="0D3C503A"/>
    <w:rsid w:val="14A4A3F1"/>
    <w:rsid w:val="15343B1E"/>
    <w:rsid w:val="16690E93"/>
    <w:rsid w:val="1E2F4566"/>
    <w:rsid w:val="2120E75D"/>
    <w:rsid w:val="2179C754"/>
    <w:rsid w:val="225EB5E1"/>
    <w:rsid w:val="226DEEEE"/>
    <w:rsid w:val="22BCB7BE"/>
    <w:rsid w:val="22C3BA62"/>
    <w:rsid w:val="2A622273"/>
    <w:rsid w:val="2DFD2442"/>
    <w:rsid w:val="331AE54F"/>
    <w:rsid w:val="34F7176D"/>
    <w:rsid w:val="39D038CF"/>
    <w:rsid w:val="41093BA5"/>
    <w:rsid w:val="41A2169D"/>
    <w:rsid w:val="47A92FCB"/>
    <w:rsid w:val="4A9AEC74"/>
    <w:rsid w:val="4AC89C82"/>
    <w:rsid w:val="4C3A26B1"/>
    <w:rsid w:val="4D5A0AA5"/>
    <w:rsid w:val="5D1D0439"/>
    <w:rsid w:val="60D3DC51"/>
    <w:rsid w:val="62619B21"/>
    <w:rsid w:val="640F4234"/>
    <w:rsid w:val="710EF7C0"/>
    <w:rsid w:val="747F5125"/>
    <w:rsid w:val="780705C7"/>
    <w:rsid w:val="78D62EA2"/>
    <w:rsid w:val="79CA0499"/>
    <w:rsid w:val="7E64A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CE5CBE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c1986e4142914346" Type="http://schemas.microsoft.com/office/2019/09/relationships/intelligence" Target="intelligenc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C52987C0EA4F8969702B47D6BDCF" ma:contentTypeVersion="" ma:contentTypeDescription="Create a new document." ma:contentTypeScope="" ma:versionID="ee2cd9e8ebfaca520aa08cb23e3a4816">
  <xsd:schema xmlns:xsd="http://www.w3.org/2001/XMLSchema" xmlns:xs="http://www.w3.org/2001/XMLSchema" xmlns:p="http://schemas.microsoft.com/office/2006/metadata/properties" xmlns:ns2="454fd486-4e42-4a7f-bc2f-e2145d19cd8b" xmlns:ns3="ffba0a56-dfce-4d1b-b42e-42eaba50a1e8" targetNamespace="http://schemas.microsoft.com/office/2006/metadata/properties" ma:root="true" ma:fieldsID="9d052e11abe377f090f018a6c1aba787" ns2:_="" ns3:_="">
    <xsd:import namespace="454fd486-4e42-4a7f-bc2f-e2145d19cd8b"/>
    <xsd:import namespace="ffba0a56-dfce-4d1b-b42e-42eaba50a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a0a56-dfce-4d1b-b42e-42eaba50a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87A63-3362-4A7A-BC55-9CEF9C27A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100257-4FB5-4CC4-B89A-9112FD0F4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7DFE9-91AD-4BE0-9EDE-A3670CA28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ffba0a56-dfce-4d1b-b42e-42eaba50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564AC3-4EC2-4FB6-9377-EC74F552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Cerro Coso Community College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4</cp:revision>
  <cp:lastPrinted>2020-03-04T18:45:00Z</cp:lastPrinted>
  <dcterms:created xsi:type="dcterms:W3CDTF">2022-11-16T16:59:00Z</dcterms:created>
  <dcterms:modified xsi:type="dcterms:W3CDTF">2022-11-16T22:48:00Z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0x010100390AC52987C0EA4F8969702B47D6BDCF</vt:lpwstr>
  </property>
</Properties>
</file>